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660AEA5" Type="http://schemas.openxmlformats.org/officeDocument/2006/relationships/officeDocument" Target="/word/document.xml" /><Relationship Id="coreR3660AEA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10 ust. 2 ustawy z dnia 8 marca 1990r. o samorządzie gminnym (Dz.U. z 2024 r. poz. 609, 721) gminy i związki międzygminne oraz jednostki samorządu terytorilnego mogą sobie wzajemnie udzielać pomocy, w tym pomocy finansowej. Gmina Szczutowo wystąpiła o udzielenie pomocy finasowej na zadanie pn. "VI Bieg Dwóch Jezior", zachodzi konieczność podjęcia przedmiotowej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2024-06-24T09:54:45Z</dcterms:created>
  <cp:lastModifiedBy>Barbara Rygielska</cp:lastModifiedBy>
  <dcterms:modified xsi:type="dcterms:W3CDTF">2024-06-27T11:59:38Z</dcterms:modified>
  <cp:revision>4</cp:revision>
  <dc:subject>w sprawie udzielenia pomocy finansowej Gminie Szczutowo na realizację zadania pn. "VI Bieg Dwóch Jezior"</dc:subject>
  <dc:title>Uchwała z dnia 27 czerwca 2024 r.</dc:title>
</cp:coreProperties>
</file>