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8000C6" Type="http://schemas.openxmlformats.org/officeDocument/2006/relationships/officeDocument" Target="/word/document.xml" /><Relationship Id="coreRE8000C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w sprawie uchwalenia Programu opieki nad zwierzętami bezdomnymi oraz zapobiegania bezdomności zwierząt na terenie Gminy Skrwilno w  2025 roku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art. 11 ustawy z dnia 21 sierpnia 1997 roku o ochronie zwierząt (t.j. Dz. U. z 2023 r. poz. 1580) zapobieganie bezdomności zwierząt i zapewnienie opieki bezdomnym zwierzętom oraz ich wyłapywanie należy do zadań własnych gmin.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zasięgnięciu opinii instytucji, o których mowa w art. 11a ust. 7 ww. ustawy Rada Gminy określa w drodze uchwały, program opieki nad zwierzętami bezdomnymi oraz zapobiegania bezdomności zwierząt.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opieki nad zwierzętami bezdomnymi oraz zapobiegania bezdomności zwierząt ma zastosowanie dla zwierząt domowych, w szczególności dla psów i kotów, w tym kotów wolno żyjących oraz zwierząt gospodarskich.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Biorąc pod uwagę powyższe, przyjęcie uchwały uważa się za zasadne.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2025-03-06T12:52:04Z</dcterms:created>
  <cp:lastModifiedBy>Barbara Rygielska</cp:lastModifiedBy>
  <dcterms:modified xsi:type="dcterms:W3CDTF">2025-03-11T10:42:58Z</dcterms:modified>
  <cp:revision>8</cp:revision>
  <dc:subject>w sprawie uchwalenia Programu opieki nad zwierzętami bezdomnymi oraz zapobiegania bezdomności zwierząt na terenie Gminy Skrwilno w 2025 roku</dc:subject>
  <dc:title>Uchwała</dc:title>
</cp:coreProperties>
</file>