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EDF483C" Type="http://schemas.openxmlformats.org/officeDocument/2006/relationships/officeDocument" Target="/word/document.xml" /><Relationship Id="coreR6EDF483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2 pkt 6 ustawy z dnia 14 czerwca 2024 r. o ochronie sygnalistów ilekroć w ustawie jest mowa o organie publicznym - należy przez to rozumieć naczelne i centralne organy administracji rządowej, terenowe organy administracji rządowej, organy jednostek samorządu terytorialnego, inne organy państwowe oraz inne podmioty wykonujące z mocy prawa zadania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 zakresu administracji publicznej, właściwe do podejmowania działań następczych w dziedzinach wskazanych w art. 3 ust. 1 ww. ustawy.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konsekwencji, na podstawie art. 33 ustawy z dnia 14 czerwca 2024 r. o ochronie sygnalistów Rada Gminy Skrwiln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</w:t>
      </w:r>
      <w:r>
        <w:rPr>
          <w:rFonts w:ascii="Times New Roman" w:hAnsi="Times New Roman"/>
          <w:b w:val="0"/>
          <w:caps w:val="0"/>
          <w:sz w:val="22"/>
        </w:rPr>
        <w:t xml:space="preserve"> ustala procedurę przyjmowania zgłoszeń zewnętrznych oraz podejmowania działań następczych, która określa w szczególności tryb postępowania z informacjami o naruszeniach prawa zgłoszonymi anonimowo.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Procedura przyjmowania i obsługi zgłoszeń zewnętrznych kierowanych do Rady Gminy Skrwiln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</w:t>
      </w:r>
      <w:r>
        <w:rPr>
          <w:rFonts w:ascii="Times New Roman" w:hAnsi="Times New Roman"/>
          <w:b w:val="0"/>
          <w:caps w:val="0"/>
          <w:sz w:val="22"/>
        </w:rPr>
        <w:t xml:space="preserve"> oraz podejmowania działań następczych, określa zasady dokonywania zgłoszeń naruszeń prawa, obsługi zgłoszeń i podejmowania działań następczych w trybie ustawy z dnia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14 czerwca 2024 r. o ochronie sygnalistów.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2025-05-21T16:31:55Z</dcterms:created>
  <cp:lastModifiedBy>Barbara Rygielska</cp:lastModifiedBy>
  <dcterms:modified xsi:type="dcterms:W3CDTF">2025-05-29T12:57:00Z</dcterms:modified>
  <cp:revision>8</cp:revision>
  <dc:subject>w sprawie ustalenia procedury przyjmowania i obsługi zgłoszeń zewnętrznych kierowanych  do Rady Gminy Skrwilno oraz podejmowania działań następczych</dc:subject>
  <dc:title>Uchwała z dnia 29 maja 2025 r.</dc:title>
</cp:coreProperties>
</file>