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A9B5C2" Type="http://schemas.openxmlformats.org/officeDocument/2006/relationships/officeDocument" Target="/word/document.xml" /><Relationship Id="coreR32A9B5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10 ust. 2 ustawy z dnia 8 marca 1990r. o samorządzie gminnym (Dz.U. z 2024 r. poz. 1465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ze zm.</w:t>
      </w:r>
      <w:r>
        <w:rPr>
          <w:rFonts w:ascii="Times New Roman" w:hAnsi="Times New Roman"/>
          <w:b w:val="0"/>
          <w:caps w:val="0"/>
          <w:sz w:val="22"/>
        </w:rPr>
        <w:t>) gminy i związki międzygminne oraz jednostki samorządu terytorilnego mogą sobie wzajemnie udzielać pomocy, w tym pomocy finansowej. Gmina Szczutowo wystąpiła o udzielenie pomocy finasowej na zadanie pn. "VII Bieg Dwóch Jezior", zachodzi konieczność podjęcia przedmiotowej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2025-06-06T14:12:43Z</dcterms:created>
  <cp:lastModifiedBy>Barbara Rygielska</cp:lastModifiedBy>
  <dcterms:modified xsi:type="dcterms:W3CDTF">2025-06-17T13:02:56Z</dcterms:modified>
  <cp:revision>7</cp:revision>
  <dc:subject>w sprawie udzielenia pomocy finansowej Gminie Szczutowo na realizację zadania pn. "VII Bieg Dwóch Jezior"</dc:subject>
  <dc:title>Uchwała</dc:title>
</cp:coreProperties>
</file>