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64EBD2E" Type="http://schemas.openxmlformats.org/officeDocument/2006/relationships/officeDocument" Target="/word/document.xml" /><Relationship Id="coreR464EBD2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tabs>
          <w:tab w:val="left" w:pos="0" w:leader="none"/>
        </w:tabs>
        <w:spacing w:after="120" w:beforeAutospacing="0" w:afterAutospacing="0"/>
        <w:jc w:val="right"/>
        <w:rPr>
          <w:b w:val="1"/>
          <w:i w:val="1"/>
          <w:color w:val="auto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SPRAWOZDANIE</w:t>
      </w:r>
    </w:p>
    <w:p>
      <w:pPr>
        <w:jc w:val="center"/>
        <w:rPr>
          <w:b w:val="1"/>
        </w:rPr>
      </w:pPr>
      <w:r>
        <w:rPr>
          <w:b w:val="1"/>
        </w:rPr>
        <w:t>Z WYKONANIA ZADANIA PUBLICZNEGO,</w:t>
      </w:r>
    </w:p>
    <w:p>
      <w:pPr>
        <w:jc w:val="center"/>
      </w:pPr>
    </w:p>
    <w:p>
      <w:pPr>
        <w:spacing w:lineRule="auto" w:line="360" w:beforeAutospacing="0" w:afterAutospacing="0"/>
        <w:ind w:right="-1274"/>
        <w:jc w:val="both"/>
        <w:rPr>
          <w:b w:val="1"/>
          <w:sz w:val="20"/>
        </w:rPr>
      </w:pPr>
      <w:r>
        <w:rPr>
          <w:b w:val="1"/>
          <w:sz w:val="20"/>
        </w:rPr>
        <w:t>Pouczenie co do sposobu wypełniania sprawozdania:</w:t>
      </w:r>
    </w:p>
    <w:p>
      <w:pPr>
        <w:tabs>
          <w:tab w:val="left" w:pos="9072" w:leader="none"/>
        </w:tabs>
        <w:spacing w:after="240" w:beforeAutospacing="0" w:afterAutospacing="0"/>
        <w:jc w:val="both"/>
        <w:rPr>
          <w:sz w:val="20"/>
        </w:rPr>
      </w:pPr>
      <w:r>
        <w:rPr>
          <w:sz w:val="20"/>
        </w:rPr>
        <w:t xml:space="preserve">Sprawozdanie należy wypełnić wyłącznie w białych pustych polach, zgodnie z instrukcjami umieszonymi przy poszczególnych polach oraz w przypisach.  </w:t>
      </w:r>
    </w:p>
    <w:p>
      <w:pPr>
        <w:tabs>
          <w:tab w:val="left" w:pos="9072" w:leader="none"/>
        </w:tabs>
        <w:spacing w:after="240" w:beforeAutospacing="0" w:afterAutospacing="0"/>
        <w:jc w:val="both"/>
        <w:rPr>
          <w:sz w:val="20"/>
        </w:rPr>
      </w:pPr>
      <w:r>
        <w:rPr>
          <w:sz w:val="20"/>
        </w:rPr>
        <w:t>W przypadku pól, które nie dotyczą danego sprawozdania, należy wpisać „nie dotyczy” lub przekreślić pole.</w:t>
      </w:r>
    </w:p>
    <w:p>
      <w:pPr>
        <w:tabs>
          <w:tab w:val="left" w:pos="9072" w:leader="none"/>
        </w:tabs>
        <w:spacing w:after="240" w:beforeAutospacing="0" w:afterAutospacing="0"/>
        <w:jc w:val="both"/>
        <w:rPr>
          <w:sz w:val="20"/>
        </w:rPr>
      </w:pPr>
      <w:r>
        <w:rPr>
          <w:sz w:val="20"/>
        </w:rPr>
        <w:t>Zaznaczenie „*”, np. „Częściowe* / Końcowe*”, oznacza, że należy skreślić niewłaściwą odpowiedź i pozostawić prawidłową. Przykład: „</w:t>
      </w:r>
      <w:r>
        <w:rPr>
          <w:strike w:val="1"/>
          <w:sz w:val="20"/>
        </w:rPr>
        <w:t xml:space="preserve">Częściowe* </w:t>
      </w:r>
      <w:r>
        <w:rPr>
          <w:sz w:val="20"/>
        </w:rPr>
        <w:t>/ Końcowe*”.</w:t>
      </w:r>
    </w:p>
    <w:p>
      <w:pPr>
        <w:rPr>
          <w:sz w:val="22"/>
        </w:rPr>
      </w:pPr>
    </w:p>
    <w:tbl>
      <w:tblPr>
        <w:tblW w:w="10774" w:type="dxa"/>
        <w:tblInd w:w="-74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trHeight w:hRule="atLeast" w:val="549"/>
        </w:trPr>
        <w:tc>
          <w:tcPr>
            <w:tcW w:w="48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  <w:hideMark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rPr>
                <w:sz w:val="20"/>
              </w:rPr>
            </w:pPr>
            <w:r>
              <w:rPr>
                <w:sz w:val="20"/>
              </w:rPr>
              <w:t>Częściowe* / Końcowe*</w:t>
            </w:r>
          </w:p>
        </w:tc>
      </w:tr>
      <w:tr>
        <w:trPr>
          <w:trHeight w:hRule="atLeast" w:val="549"/>
        </w:trPr>
        <w:tc>
          <w:tcPr>
            <w:tcW w:w="48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Okres, za jaki jest składane sprawozdanie</w:t>
            </w:r>
          </w:p>
        </w:tc>
        <w:tc>
          <w:tcPr>
            <w:tcW w:w="5954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rPr>
                <w:sz w:val="20"/>
              </w:rPr>
            </w:pPr>
          </w:p>
        </w:tc>
      </w:tr>
    </w:tbl>
    <w:p>
      <w:pPr>
        <w:rPr>
          <w:sz w:val="22"/>
        </w:rPr>
      </w:pPr>
    </w:p>
    <w:tbl>
      <w:tblPr>
        <w:tblW w:w="10774" w:type="dxa"/>
        <w:tblInd w:w="-74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trHeight w:hRule="atLeast" w:val="546"/>
        </w:trPr>
        <w:tc>
          <w:tcPr>
            <w:tcW w:w="326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  <w:hideMark/>
          </w:tcPr>
          <w:p>
            <w:pPr>
              <w:jc w:val="both"/>
              <w:rPr>
                <w:b w:val="1"/>
                <w:sz w:val="22"/>
              </w:rPr>
            </w:pPr>
            <w:r>
              <w:rPr>
                <w:b w:val="1"/>
                <w:sz w:val="20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spacing w:before="240" w:after="240" w:beforeAutospacing="0" w:afterAutospacing="0"/>
              <w:jc w:val="center"/>
              <w:rPr>
                <w:b w:val="1"/>
                <w:sz w:val="22"/>
              </w:rPr>
            </w:pPr>
          </w:p>
        </w:tc>
      </w:tr>
      <w:tr>
        <w:trPr>
          <w:trHeight w:hRule="atLeast" w:val="486"/>
        </w:trPr>
        <w:tc>
          <w:tcPr>
            <w:tcW w:w="326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Nazwa Zleceniobiorcy(-ców)</w:t>
            </w:r>
          </w:p>
        </w:tc>
        <w:tc>
          <w:tcPr>
            <w:tcW w:w="7513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spacing w:before="240" w:after="240" w:beforeAutospacing="0" w:afterAutospacing="0"/>
              <w:rPr>
                <w:b w:val="1"/>
                <w:sz w:val="22"/>
              </w:rPr>
            </w:pPr>
          </w:p>
        </w:tc>
      </w:tr>
      <w:tr>
        <w:trPr>
          <w:trHeight w:hRule="atLeast" w:val="596"/>
        </w:trPr>
        <w:tc>
          <w:tcPr>
            <w:tcW w:w="326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  <w:hideMark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FFFFFF"/>
            <w:vAlign w:val="center"/>
          </w:tcPr>
          <w:p>
            <w:pPr>
              <w:spacing w:before="240" w:after="240" w:beforeAutospacing="0" w:afterAutospacing="0"/>
              <w:jc w:val="center"/>
              <w:rPr>
                <w:b w:val="1"/>
                <w:sz w:val="22"/>
              </w:rPr>
            </w:pPr>
          </w:p>
        </w:tc>
        <w:tc>
          <w:tcPr>
            <w:tcW w:w="304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spacing w:before="240" w:after="240" w:beforeAutospacing="0" w:afterAutospacing="0"/>
              <w:rPr>
                <w:b w:val="1"/>
                <w:sz w:val="22"/>
              </w:rPr>
            </w:pPr>
            <w:r>
              <w:rPr>
                <w:b w:val="1"/>
                <w:sz w:val="20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FFFFFF"/>
          </w:tcPr>
          <w:p>
            <w:pPr>
              <w:spacing w:before="240" w:after="240" w:beforeAutospacing="0" w:afterAutospacing="0"/>
              <w:rPr>
                <w:sz w:val="22"/>
              </w:rPr>
            </w:pPr>
          </w:p>
        </w:tc>
      </w:tr>
    </w:tbl>
    <w:p>
      <w:pPr>
        <w:rPr>
          <w:sz w:val="20"/>
        </w:rPr>
      </w:pPr>
    </w:p>
    <w:tbl>
      <w:tblPr>
        <w:tblW w:w="10774" w:type="dxa"/>
        <w:tblInd w:w="-74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C4BC96"/>
        <w:tblLook w:val="04A0"/>
      </w:tblPr>
      <w:tblGrid/>
      <w:tr>
        <w:tc>
          <w:tcPr>
            <w:tcW w:w="10774" w:type="dxa"/>
            <w:shd w:val="clear" w:color="auto" w:fill="C4BC96"/>
          </w:tcPr>
          <w:p>
            <w:pPr>
              <w:pStyle w:val="P2"/>
              <w:spacing w:lineRule="auto" w:line="360" w:beforeAutospacing="0" w:afterAutospacing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Część I. Sprawozdanie merytoryczne</w:t>
            </w:r>
          </w:p>
        </w:tc>
      </w:tr>
    </w:tbl>
    <w:p>
      <w:pPr>
        <w:rPr>
          <w:sz w:val="20"/>
        </w:rPr>
      </w:pPr>
    </w:p>
    <w:tbl>
      <w:tblPr>
        <w:tblW w:w="10680" w:type="dxa"/>
        <w:tblInd w:w="-717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EEECE1"/>
        <w:tblLook w:val="04A0"/>
      </w:tblPr>
      <w:tblGrid/>
      <w:tr>
        <w:trPr>
          <w:gridAfter w:val="0"/>
          <w:trHeight w:hRule="atLeast" w:val="325"/>
        </w:trPr>
        <w:tc>
          <w:tcPr>
            <w:tcW w:w="10680" w:type="dxa"/>
            <w:tcBorders>
              <w:top w:val="single" w:sz="8" w:space="0" w:shadow="0" w:frame="0" w:color="000000"/>
              <w:left w:val="single" w:sz="6" w:space="0" w:shadow="0" w:frame="0"/>
              <w:bottom w:val="single" w:sz="6" w:space="0" w:shadow="0" w:frame="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tabs>
                <w:tab w:val="left" w:pos="284" w:leader="none"/>
              </w:tabs>
              <w:ind w:hanging="284" w:left="284"/>
              <w:jc w:val="both"/>
              <w:rPr>
                <w:b w:val="1"/>
                <w:color w:val="auto"/>
                <w:sz w:val="16"/>
              </w:rPr>
            </w:pPr>
            <w:r>
              <w:rPr>
                <w:b w:val="1"/>
                <w:sz w:val="20"/>
              </w:rPr>
              <w:t xml:space="preserve"> 1. </w:t>
            </w:r>
            <w:r>
              <w:rPr>
                <w:b w:val="1"/>
                <w:color w:val="auto"/>
                <w:sz w:val="20"/>
              </w:rPr>
              <w:t>Opis osiągniętych rezultatów wraz z liczbowym określeniem skali działań zrealizowanych w ramach zadania</w:t>
            </w:r>
            <w:r>
              <w:rPr>
                <w:b w:val="1"/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(</w:t>
            </w:r>
            <w:r>
              <w:rPr>
                <w:sz w:val="18"/>
              </w:rPr>
              <w:t xml:space="preserve">należy opisać osiągnięte rezultaty zadania publicznego i sposób, w jaki zostały zmierzone; należy wskazać rezultaty trwałe oraz w jakim stopniu realizacja zadania przyczyniła się do  osiągnięcia jego celu) </w:t>
            </w:r>
          </w:p>
        </w:tc>
      </w:tr>
      <w:tr>
        <w:trPr>
          <w:gridAfter w:val="0"/>
          <w:trHeight w:hRule="atLeast" w:val="787"/>
        </w:trPr>
        <w:tc>
          <w:tcPr>
            <w:tcW w:w="10680" w:type="dxa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</w:tc>
      </w:tr>
    </w:tbl>
    <w:p>
      <w:pPr>
        <w:rPr>
          <w:sz w:val="20"/>
        </w:rPr>
      </w:pPr>
    </w:p>
    <w:tbl>
      <w:tblPr>
        <w:tblW w:w="10680" w:type="dxa"/>
        <w:tblInd w:w="-717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EEECE1"/>
        <w:tblLook w:val="04A0"/>
      </w:tblPr>
      <w:tblGrid/>
      <w:tr>
        <w:trPr>
          <w:gridAfter w:val="0"/>
          <w:trHeight w:hRule="atLeast" w:val="325"/>
        </w:trPr>
        <w:tc>
          <w:tcPr>
            <w:tcW w:w="10680" w:type="dxa"/>
            <w:tcBorders>
              <w:top w:val="single" w:sz="8" w:space="0" w:shadow="0" w:frame="0" w:color="000000"/>
              <w:left w:val="single" w:sz="6" w:space="0" w:shadow="0" w:frame="0"/>
              <w:bottom w:val="single" w:sz="6" w:space="0" w:shadow="0" w:frame="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hanging="284" w:left="284"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 2. Szczegółowy </w:t>
            </w:r>
            <w:r>
              <w:rPr>
                <w:b w:val="1"/>
                <w:color w:val="auto"/>
                <w:sz w:val="20"/>
              </w:rPr>
              <w:t>opis wykonania poszczególnych działań</w:t>
            </w:r>
            <w:r>
              <w:rPr>
                <w:color w:val="auto"/>
                <w:sz w:val="16"/>
              </w:rPr>
              <w:t xml:space="preserve"> </w:t>
            </w:r>
            <w:r>
              <w:rPr>
                <w:sz w:val="18"/>
              </w:rPr>
              <w:t>(opis powinien zawierać szczegółową informację o zrealizowanych działaniach zgodnie z umową, z uwzględnieniem stopnia oraz skali ich wykonania, a także wyjaśnić ewentualne odstępstwa w ich realizacji; w opisie należy przedstawić również informację o zaangażowanym wkładzie osobowym i wkładzie rzeczowym w realizację działań; w przypadku realizacji działania przez podmiot niebędący stroną umowy</w:t>
            </w:r>
            <w:r>
              <w:rPr>
                <w:sz w:val="18"/>
                <w:vertAlign w:val="superscript"/>
              </w:rPr>
              <w:t>)</w:t>
            </w:r>
            <w:r>
              <w:rPr>
                <w:sz w:val="18"/>
              </w:rPr>
              <w:t xml:space="preserve"> należy to wyraźnie wskazać w opisie tego działania) </w:t>
            </w:r>
          </w:p>
        </w:tc>
      </w:tr>
      <w:tr>
        <w:trPr>
          <w:gridAfter w:val="0"/>
          <w:trHeight w:hRule="atLeast" w:val="787"/>
        </w:trPr>
        <w:tc>
          <w:tcPr>
            <w:tcW w:w="10680" w:type="dxa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</w:p>
        </w:tc>
      </w:tr>
      <w:tr>
        <w:tblPrEx>
          <w:shd w:val="clear" w:fill="C4BC96"/>
        </w:tblPrEx>
        <w:trPr>
          <w:gridAfter w:val="0"/>
        </w:trPr>
        <w:tc>
          <w:tcPr>
            <w:tcW w:w="10680" w:type="dxa"/>
            <w:shd w:val="clear" w:color="auto" w:fill="C4BC96"/>
          </w:tcPr>
          <w:p>
            <w:pPr>
              <w:pStyle w:val="P2"/>
              <w:spacing w:lineRule="auto" w:line="360" w:beforeAutospacing="0" w:afterAutospacing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Część II.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0"/>
                <w:sz w:val="24"/>
              </w:rPr>
              <w:t>Sprawozdanie z wykonania wydatków</w:t>
            </w:r>
          </w:p>
        </w:tc>
      </w:tr>
    </w:tbl>
    <w:p>
      <w:pPr>
        <w:widowControl w:val="0"/>
        <w:jc w:val="both"/>
        <w:rPr>
          <w:color w:val="auto"/>
          <w:sz w:val="16"/>
        </w:rPr>
      </w:pPr>
    </w:p>
    <w:p>
      <w:pPr>
        <w:widowControl w:val="0"/>
        <w:jc w:val="both"/>
        <w:rPr>
          <w:color w:val="auto"/>
          <w:sz w:val="16"/>
        </w:rPr>
      </w:pPr>
    </w:p>
    <w:tbl>
      <w:tblPr>
        <w:tblStyle w:val="T2"/>
        <w:tblW w:w="10815" w:type="dxa"/>
        <w:tblInd w:w="-714" w:type="dxa"/>
        <w:tblLook w:val="04A0"/>
      </w:tblPr>
      <w:tblGrid/>
      <w:tr>
        <w:trPr>
          <w:gridAfter w:val="0"/>
          <w:trHeight w:hRule="atLeast" w:val="498"/>
        </w:trPr>
        <w:tc>
          <w:tcPr>
            <w:tcW w:w="10815" w:type="dxa"/>
            <w:gridSpan w:val="4"/>
            <w:shd w:val="clear" w:color="auto" w:fill="DEDAC4" w:themeFill="background2" w:themeFillShade="E6"/>
            <w:vAlign w:val="center"/>
          </w:tcPr>
          <w:p>
            <w:pPr>
              <w:pStyle w:val="P18"/>
              <w:numPr>
                <w:ilvl w:val="0"/>
                <w:numId w:val="13"/>
              </w:num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 xml:space="preserve">Rozliczenie wydatków za rok … </w:t>
            </w:r>
          </w:p>
        </w:tc>
      </w:tr>
      <w:tr>
        <w:trPr>
          <w:gridAfter w:val="0"/>
          <w:trHeight w:hRule="atLeast" w:val="498"/>
        </w:trPr>
        <w:tc>
          <w:tcPr>
            <w:tcW w:w="286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Lp.</w:t>
            </w:r>
          </w:p>
        </w:tc>
        <w:tc>
          <w:tcPr>
            <w:tcW w:w="403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Rodzaj kosztu</w:t>
            </w:r>
          </w:p>
        </w:tc>
        <w:tc>
          <w:tcPr>
            <w:tcW w:w="1950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Koszty zgodnie z umową </w:t>
            </w:r>
          </w:p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(w zł)</w:t>
            </w:r>
          </w:p>
        </w:tc>
        <w:tc>
          <w:tcPr>
            <w:tcW w:w="196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Faktycznie poniesione wydatki</w:t>
            </w:r>
          </w:p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(w zł)</w:t>
            </w:r>
          </w:p>
        </w:tc>
      </w:tr>
      <w:tr>
        <w:trPr>
          <w:gridAfter w:val="0"/>
        </w:trPr>
        <w:tc>
          <w:tcPr>
            <w:tcW w:w="2865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I.</w:t>
            </w:r>
          </w:p>
        </w:tc>
        <w:tc>
          <w:tcPr>
            <w:tcW w:w="5985" w:type="dxa"/>
            <w:gridSpan w:val="2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Koszty realizacji działań</w:t>
            </w:r>
          </w:p>
        </w:tc>
        <w:tc>
          <w:tcPr>
            <w:tcW w:w="1965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Działanie 1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I.1.1.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I.1.2.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Działanie 2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I.2.1.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I.2.2.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900" w:type="dxa"/>
            <w:gridSpan w:val="2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kosztów realizacji zadania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II.</w:t>
            </w:r>
          </w:p>
        </w:tc>
        <w:tc>
          <w:tcPr>
            <w:tcW w:w="5985" w:type="dxa"/>
            <w:gridSpan w:val="2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Koszty administracyjne</w:t>
            </w:r>
          </w:p>
        </w:tc>
        <w:tc>
          <w:tcPr>
            <w:tcW w:w="1965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II.1.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II.2.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286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4035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900" w:type="dxa"/>
            <w:gridSpan w:val="2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kosztów administracyjnych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900" w:type="dxa"/>
            <w:gridSpan w:val="2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wszystkich kosztów realizacji zadania</w:t>
            </w:r>
          </w:p>
        </w:tc>
        <w:tc>
          <w:tcPr>
            <w:tcW w:w="1950" w:type="dxa"/>
          </w:tcPr>
          <w:p>
            <w:pPr>
              <w:rPr>
                <w:sz w:val="18"/>
              </w:rPr>
            </w:pPr>
          </w:p>
        </w:tc>
        <w:tc>
          <w:tcPr>
            <w:tcW w:w="1965" w:type="dxa"/>
          </w:tcPr>
          <w:p>
            <w:pPr>
              <w:rPr>
                <w:sz w:val="18"/>
              </w:rPr>
            </w:pPr>
          </w:p>
        </w:tc>
      </w:tr>
    </w:tbl>
    <w:p>
      <w:pPr>
        <w:widowControl w:val="0"/>
        <w:jc w:val="both"/>
        <w:rPr>
          <w:color w:val="auto"/>
          <w:sz w:val="16"/>
        </w:rPr>
      </w:pPr>
    </w:p>
    <w:p>
      <w:pPr>
        <w:widowControl w:val="0"/>
        <w:jc w:val="both"/>
        <w:rPr>
          <w:color w:val="auto"/>
          <w:sz w:val="16"/>
        </w:rPr>
      </w:pPr>
    </w:p>
    <w:p>
      <w:pPr>
        <w:widowControl w:val="0"/>
        <w:jc w:val="both"/>
        <w:rPr>
          <w:color w:val="auto"/>
          <w:sz w:val="16"/>
        </w:rPr>
      </w:pPr>
    </w:p>
    <w:tbl>
      <w:tblPr>
        <w:tblW w:w="10965" w:type="dxa"/>
        <w:tblInd w:w="-717" w:type="dxa"/>
        <w:tblLayout w:type="fixed"/>
        <w:tblCellMar>
          <w:left w:w="70" w:type="dxa"/>
          <w:right w:w="70" w:type="dxa"/>
        </w:tblCellMar>
      </w:tblPr>
      <w:tblGrid/>
      <w:tr>
        <w:trPr>
          <w:gridAfter w:val="0"/>
          <w:trHeight w:hRule="atLeast" w:val="326"/>
        </w:trPr>
        <w:tc>
          <w:tcPr>
            <w:tcW w:w="10965" w:type="dxa"/>
            <w:gridSpan w:val="5"/>
            <w:tcBorders>
              <w:top w:val="single" w:sz="6" w:space="0" w:shadow="0" w:frame="0"/>
              <w:left w:val="single" w:sz="6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jc w:val="both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2. Rozliczenie ze względu na źródło finansowania zadania publicznego</w:t>
            </w:r>
          </w:p>
        </w:tc>
      </w:tr>
      <w:tr>
        <w:trPr>
          <w:gridAfter w:val="0"/>
          <w:trHeight w:hRule="atLeast" w:val="781"/>
        </w:trPr>
        <w:tc>
          <w:tcPr>
            <w:tcW w:w="450" w:type="dxa"/>
            <w:tcBorders>
              <w:top w:val="single" w:sz="4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Lp.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 xml:space="preserve">Źródło finansowania 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16"/>
              </w:rPr>
            </w:pPr>
            <w:r>
              <w:rPr>
                <w:b w:val="1"/>
                <w:color w:val="auto"/>
                <w:sz w:val="16"/>
              </w:rPr>
              <w:t>Koszty zgodnie z umową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16"/>
              </w:rPr>
            </w:pPr>
            <w:r>
              <w:rPr>
                <w:b w:val="1"/>
                <w:color w:val="auto"/>
                <w:sz w:val="16"/>
              </w:rPr>
              <w:t xml:space="preserve">Faktycznie poniesione wydatki </w:t>
            </w:r>
          </w:p>
        </w:tc>
      </w:tr>
      <w:tr>
        <w:trPr>
          <w:gridAfter w:val="0"/>
          <w:trHeight w:hRule="atLeast" w:val="103"/>
        </w:trPr>
        <w:tc>
          <w:tcPr>
            <w:tcW w:w="450" w:type="dxa"/>
            <w:vMerge w:val="restart"/>
            <w:tcBorders>
              <w:top w:val="single" w:sz="4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1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Dotacja, w tym odsetki bankowe od dotacji oraz inne przychody ogółem:</w:t>
            </w:r>
          </w:p>
        </w:tc>
        <w:tc>
          <w:tcPr>
            <w:tcW w:w="1050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</w:tc>
        <w:tc>
          <w:tcPr>
            <w:tcW w:w="1035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65"/>
        </w:trPr>
        <w:tc>
          <w:tcPr>
            <w:tcW w:w="450" w:type="dxa"/>
            <w:vMerge w:val="continue"/>
            <w:tcBorders>
              <w:top w:val="single" w:sz="6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1.1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Kwota dotacji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1.2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Odsetki bankowe od dotacji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1.3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Inne przychody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124"/>
        </w:trPr>
        <w:tc>
          <w:tcPr>
            <w:tcW w:w="450" w:type="dxa"/>
            <w:vMerge w:val="restart"/>
            <w:tcBorders>
              <w:top w:val="single" w:sz="4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</w:t>
            </w:r>
          </w:p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  <w:shd w:val="clear" w:color="auto" w:fill="DEDAC4" w:themeFill="background2" w:themeFillShade="E6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Inne środki finansowe ogółem:</w:t>
            </w:r>
          </w:p>
          <w:p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(należy zsumować środki finansowe wymienione w pkt 2.1–2.4)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  zł</w:t>
            </w:r>
          </w:p>
        </w:tc>
      </w:tr>
      <w:tr>
        <w:trPr>
          <w:gridAfter w:val="0"/>
          <w:trHeight w:hRule="atLeast" w:val="317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2.1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Środki finansowe własne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137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2.2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Świadczenia pieniężne od odbiorców zadania publicznego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108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vMerge w:val="restart"/>
            <w:tcBorders>
              <w:top w:val="single" w:sz="6" w:space="0" w:shadow="0" w:frame="0"/>
              <w:left w:val="single" w:sz="4" w:space="0" w:shadow="0" w:frame="0"/>
              <w:right w:val="single" w:sz="6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2.3</w:t>
            </w:r>
          </w:p>
        </w:tc>
        <w:tc>
          <w:tcPr>
            <w:tcW w:w="7935" w:type="dxa"/>
            <w:tcBorders>
              <w:top w:val="single" w:sz="6" w:space="0" w:shadow="0" w:frame="0"/>
              <w:left w:val="single" w:sz="6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Środki finansowe z innych źródeł publicznych</w:t>
            </w:r>
            <w:r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050" w:type="dxa"/>
            <w:vMerge w:val="restart"/>
            <w:tcBorders>
              <w:top w:val="single" w:sz="6" w:space="0" w:shadow="0" w:frame="0"/>
              <w:left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vMerge w:val="restart"/>
            <w:tcBorders>
              <w:top w:val="single" w:sz="6" w:space="0" w:shadow="0" w:frame="0"/>
              <w:left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259"/>
        </w:trPr>
        <w:tc>
          <w:tcPr>
            <w:tcW w:w="450" w:type="dxa"/>
            <w:vMerge w:val="continue"/>
            <w:tcBorders>
              <w:left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7935" w:type="dxa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color w:val="auto"/>
                <w:sz w:val="18"/>
              </w:rPr>
              <w:t xml:space="preserve">Nazwa(-wy) organu(-nów) administracji publicznej lub jednostki(-tek) sektora finansów publicznych, który(-ra,-re) przekazał(a, y) środki finansowe): </w:t>
            </w:r>
            <w:r>
              <w:rPr>
                <w:color w:val="auto"/>
                <w:sz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……………………………………………………………………………………………………………………………….... </w:t>
            </w:r>
          </w:p>
        </w:tc>
        <w:tc>
          <w:tcPr>
            <w:tcW w:w="1050" w:type="dxa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</w:tc>
        <w:tc>
          <w:tcPr>
            <w:tcW w:w="1035" w:type="dxa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</w:tc>
      </w:tr>
      <w:tr>
        <w:trPr>
          <w:gridAfter w:val="0"/>
          <w:trHeight w:hRule="atLeast" w:val="65"/>
        </w:trPr>
        <w:tc>
          <w:tcPr>
            <w:tcW w:w="450" w:type="dxa"/>
            <w:vMerge w:val="continue"/>
            <w:tcBorders>
              <w:left w:val="single" w:sz="6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2.4</w:t>
            </w:r>
          </w:p>
        </w:tc>
        <w:tc>
          <w:tcPr>
            <w:tcW w:w="7935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Pozostałe</w:t>
            </w:r>
          </w:p>
        </w:tc>
        <w:tc>
          <w:tcPr>
            <w:tcW w:w="1050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6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3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Wkład osobowy i wkład rzeczowy ogółem:</w:t>
            </w:r>
          </w:p>
          <w:p>
            <w:pPr>
              <w:rPr>
                <w:sz w:val="20"/>
              </w:rPr>
            </w:pPr>
            <w:r>
              <w:rPr>
                <w:color w:val="auto"/>
                <w:sz w:val="18"/>
              </w:rPr>
              <w:t>(należy zsumować środki finansowe wymienione w pkt 3.1 i 3.2)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</w:p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3.1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Koszty pokryte z wkładu osobowego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4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3.2</w:t>
            </w:r>
          </w:p>
        </w:tc>
        <w:tc>
          <w:tcPr>
            <w:tcW w:w="79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Koszty pokryte z wkładu rzeczowego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 xml:space="preserve">  zł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4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Udział kwoty dotacji w całkowitych kosztach zadania publicznego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5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Udział innych środków finansowych w stosunku do otrzymanej kwoty dotacji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</w:tr>
      <w:tr>
        <w:trPr>
          <w:gridAfter w:val="0"/>
          <w:trHeight w:hRule="atLeast" w:val="70"/>
        </w:trPr>
        <w:tc>
          <w:tcPr>
            <w:tcW w:w="450" w:type="dxa"/>
            <w:tcBorders>
              <w:top w:val="single" w:sz="4" w:space="0" w:shadow="0" w:frame="0"/>
              <w:left w:val="single" w:sz="6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6</w:t>
            </w:r>
          </w:p>
        </w:tc>
        <w:tc>
          <w:tcPr>
            <w:tcW w:w="843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EDAC4" w:themeFill="background2" w:themeFillShade="E6"/>
            <w:vAlign w:val="center"/>
          </w:tcPr>
          <w:p>
            <w:pPr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Udział wkładu osobowego i wkładu rzeczowego w stosunku do otrzymanej kwoty dotacji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right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2"/>
              </w:rPr>
              <w:t>%</w:t>
            </w:r>
          </w:p>
        </w:tc>
      </w:tr>
    </w:tbl>
    <w:p>
      <w:pPr>
        <w:widowControl w:val="0"/>
        <w:tabs>
          <w:tab w:val="left" w:pos="1273" w:leader="none"/>
        </w:tabs>
        <w:jc w:val="both"/>
        <w:rPr>
          <w:color w:val="auto"/>
          <w:sz w:val="16"/>
        </w:rPr>
      </w:pPr>
    </w:p>
    <w:p>
      <w:pPr>
        <w:widowControl w:val="0"/>
        <w:tabs>
          <w:tab w:val="left" w:pos="1273" w:leader="none"/>
        </w:tabs>
        <w:jc w:val="both"/>
        <w:rPr>
          <w:color w:val="auto"/>
          <w:sz w:val="16"/>
        </w:rPr>
      </w:pPr>
    </w:p>
    <w:tbl>
      <w:tblPr>
        <w:tblW w:w="10830" w:type="dxa"/>
        <w:tblInd w:w="-719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gridAfter w:val="0"/>
          <w:trHeight w:hRule="atLeast" w:val="316"/>
        </w:trPr>
        <w:tc>
          <w:tcPr>
            <w:tcW w:w="1083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8" w:space="0" w:shadow="0" w:frame="0" w:color="000000"/>
              <w:right w:val="single" w:sz="8" w:space="0" w:shadow="0" w:fram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ind w:hanging="142" w:left="142"/>
              <w:jc w:val="both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 xml:space="preserve"> 3. Informacje o innych przychodach uzyskanych przy realizacji zadania publicznego</w:t>
            </w:r>
          </w:p>
          <w:p>
            <w:pPr>
              <w:ind w:left="284"/>
              <w:jc w:val="both"/>
              <w:rPr>
                <w:b w:val="1"/>
                <w:color w:val="auto"/>
                <w:sz w:val="20"/>
              </w:rPr>
            </w:pPr>
            <w:r>
              <w:rPr>
                <w:sz w:val="18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>
        <w:trPr>
          <w:gridAfter w:val="0"/>
          <w:trHeight w:hRule="atLeast" w:val="60"/>
        </w:trPr>
        <w:tc>
          <w:tcPr>
            <w:tcW w:w="10830" w:type="dxa"/>
            <w:tcBorders>
              <w:top w:val="single" w:sz="8" w:space="0" w:shadow="0" w:frame="0" w:color="000000"/>
              <w:left w:val="single" w:sz="8" w:space="0" w:shadow="0" w:frame="0" w:color="000000"/>
              <w:right w:val="single" w:sz="4" w:space="0" w:shadow="0" w:fram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rPr>
                <w:sz w:val="20"/>
              </w:rPr>
            </w:pPr>
          </w:p>
          <w:p>
            <w:pPr>
              <w:rPr>
                <w:sz w:val="20"/>
              </w:rPr>
            </w:pPr>
          </w:p>
          <w:p>
            <w:pPr>
              <w:rPr>
                <w:sz w:val="20"/>
              </w:rPr>
            </w:pPr>
          </w:p>
        </w:tc>
      </w:tr>
    </w:tbl>
    <w:p>
      <w:pPr>
        <w:widowControl w:val="0"/>
        <w:jc w:val="both"/>
        <w:rPr>
          <w:color w:val="auto"/>
          <w:sz w:val="16"/>
        </w:rPr>
      </w:pPr>
    </w:p>
    <w:tbl>
      <w:tblPr>
        <w:tblW w:w="10830" w:type="dxa"/>
        <w:tblInd w:w="-719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gridAfter w:val="0"/>
          <w:trHeight w:hRule="atLeast" w:val="316"/>
        </w:trPr>
        <w:tc>
          <w:tcPr>
            <w:tcW w:w="1083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8" w:space="0" w:shadow="0" w:frame="0" w:color="00000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ind w:hanging="284" w:left="284"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 4. Informacje o świadczeniach pieniężnych pobranych w związku z realizacją zadania od odbiorców zadania </w:t>
            </w:r>
            <w:r>
              <w:rPr>
                <w:sz w:val="18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>
        <w:trPr>
          <w:gridAfter w:val="0"/>
          <w:trHeight w:hRule="atLeast" w:val="449"/>
        </w:trPr>
        <w:tc>
          <w:tcPr>
            <w:tcW w:w="1083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4" w:space="0" w:shadow="0" w:frame="0"/>
              <w:right w:val="single" w:sz="8" w:space="0" w:shadow="0" w:fram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</w:tbl>
    <w:p>
      <w:pPr>
        <w:widowControl w:val="0"/>
        <w:jc w:val="both"/>
        <w:rPr>
          <w:i w:val="1"/>
          <w:color w:val="auto"/>
          <w:sz w:val="16"/>
        </w:rPr>
      </w:pPr>
    </w:p>
    <w:tbl>
      <w:tblPr>
        <w:tblW w:w="10920" w:type="dxa"/>
        <w:tblInd w:w="-714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C4BC96"/>
        <w:tblLook w:val="04A0"/>
      </w:tblPr>
      <w:tblGrid/>
      <w:tr>
        <w:trPr>
          <w:gridAfter w:val="0"/>
          <w:trHeight w:hRule="atLeast" w:val="491"/>
        </w:trPr>
        <w:tc>
          <w:tcPr>
            <w:tcW w:w="10920" w:type="dxa"/>
            <w:shd w:val="clear" w:color="auto" w:fill="C4BC96"/>
          </w:tcPr>
          <w:p>
            <w:pPr>
              <w:pStyle w:val="P2"/>
              <w:spacing w:lineRule="auto" w:line="360" w:beforeAutospacing="0" w:afterAutospacing="0"/>
              <w:rPr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i w:val="0"/>
                <w:sz w:val="24"/>
              </w:rPr>
              <w:t>Część III. Dodatkowe informacje</w:t>
            </w:r>
          </w:p>
        </w:tc>
      </w:tr>
      <w:tr>
        <w:tblPrEx>
          <w:shd w:val="clear" w:fill="auto"/>
        </w:tblPrEx>
        <w:trPr>
          <w:gridAfter w:val="0"/>
          <w:trHeight w:hRule="atLeast" w:val="258"/>
        </w:trPr>
        <w:tc>
          <w:tcPr>
            <w:tcW w:w="1092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4" w:space="0" w:shadow="0" w:frame="0"/>
              <w:right w:val="single" w:sz="8" w:space="0" w:shadow="0" w:fram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</w:tbl>
    <w:p>
      <w:pPr>
        <w:widowControl w:val="0"/>
        <w:spacing w:before="240" w:beforeAutospacing="0" w:afterAutospacing="0"/>
        <w:jc w:val="both"/>
        <w:rPr>
          <w:color w:val="auto"/>
          <w:sz w:val="20"/>
        </w:rPr>
      </w:pPr>
      <w:r>
        <w:rPr>
          <w:color w:val="auto"/>
          <w:sz w:val="20"/>
        </w:rPr>
        <w:t>Oświadczam(y), że: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20"/>
        </w:rPr>
      </w:pPr>
      <w:r>
        <w:rPr>
          <w:color w:val="auto"/>
          <w:sz w:val="20"/>
        </w:rPr>
        <w:t>1)</w:t>
        <w:tab/>
        <w:t>od daty zawarcia umowy nie zmienił się status prawny Zleceniobiorcy(-ców);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20"/>
        </w:rPr>
      </w:pPr>
      <w:r>
        <w:rPr>
          <w:color w:val="auto"/>
          <w:sz w:val="20"/>
        </w:rPr>
        <w:t>2)</w:t>
        <w:tab/>
        <w:t>wszystkie informacje podane w niniejszym sprawozdaniu są zgodne z aktualnym stanem prawnym i faktycznym;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20"/>
        </w:rPr>
      </w:pPr>
      <w:r>
        <w:rPr>
          <w:color w:val="auto"/>
          <w:sz w:val="20"/>
        </w:rPr>
        <w:t>3)</w:t>
        <w:tab/>
        <w:t>w zakresie związanym z otwartym konkursem ofert, w tym z gromadzeniem, przetwarzaniem i przekazywaniem danych osobowych, a także wprowadzaniem ich do systemów informatycznych, osoby, których dotyczą te dane, złożyły stosowne oświadczenia zgodnie z przepisami o ochronie danych osobowych.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6"/>
        </w:rPr>
      </w:pPr>
    </w:p>
    <w:tbl>
      <w:tblPr>
        <w:tblW w:w="10774" w:type="dxa"/>
        <w:tblInd w:w="-714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c>
          <w:tcPr>
            <w:tcW w:w="10774" w:type="dxa"/>
          </w:tcPr>
          <w:p>
            <w:pPr>
              <w:ind w:right="-108"/>
              <w:jc w:val="both"/>
              <w:rPr>
                <w:sz w:val="20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ind w:right="-108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……………………………………………………………………………………..…………………………………………………………………...</w:t>
            </w:r>
          </w:p>
          <w:p>
            <w:pPr>
              <w:ind w:right="-108"/>
              <w:jc w:val="center"/>
              <w:rPr>
                <w:sz w:val="18"/>
              </w:rPr>
            </w:pPr>
            <w:r>
              <w:rPr>
                <w:sz w:val="18"/>
              </w:rPr>
              <w:t>Podpis osoby upoważnionej lub podpisy osób upoważnionych</w:t>
            </w:r>
          </w:p>
          <w:p>
            <w:pPr>
              <w:ind w:right="-10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do składania oświadczeń woli w zakresie zobowiązań finansowych w imieniu Zleceniobiorców. </w:t>
            </w:r>
          </w:p>
          <w:p>
            <w:pPr>
              <w:ind w:right="-108"/>
              <w:jc w:val="center"/>
              <w:rPr>
                <w:sz w:val="18"/>
              </w:rPr>
            </w:pPr>
            <w:r>
              <w:rPr>
                <w:sz w:val="18"/>
              </w:rPr>
              <w:t>W przypadku podpisów nieczytelnych należy czytelnie podać imię i nazwisko osoby podpisującej.</w:t>
            </w:r>
          </w:p>
          <w:p>
            <w:pPr>
              <w:ind w:right="-108"/>
              <w:jc w:val="center"/>
              <w:rPr>
                <w:sz w:val="18"/>
              </w:rPr>
            </w:pPr>
          </w:p>
          <w:p>
            <w:pPr>
              <w:spacing w:lineRule="auto" w:line="360" w:before="240" w:beforeAutospacing="0" w:afterAutospacing="0"/>
              <w:jc w:val="center"/>
            </w:pPr>
            <w:r>
              <w:rPr>
                <w:sz w:val="18"/>
              </w:rPr>
              <w:t>Data ……………………………………………….</w:t>
            </w:r>
          </w:p>
        </w:tc>
      </w:tr>
    </w:tbl>
    <w:p>
      <w:pPr>
        <w:widowControl w:val="0"/>
        <w:jc w:val="both"/>
        <w:rPr>
          <w:color w:val="auto"/>
          <w:sz w:val="16"/>
        </w:rPr>
      </w:pPr>
    </w:p>
    <w:p>
      <w:pPr>
        <w:widowControl w:val="0"/>
        <w:jc w:val="both"/>
        <w:rPr>
          <w:color w:val="auto"/>
          <w:sz w:val="16"/>
        </w:rPr>
      </w:pPr>
      <w:r>
        <w:rPr>
          <w:color w:val="auto"/>
          <w:sz w:val="16"/>
        </w:rPr>
        <w:t>POUCZENIE</w:t>
      </w:r>
    </w:p>
    <w:p>
      <w:pPr>
        <w:widowControl w:val="0"/>
        <w:jc w:val="both"/>
        <w:rPr>
          <w:color w:val="auto"/>
          <w:sz w:val="16"/>
        </w:rPr>
      </w:pPr>
      <w:r>
        <w:rPr>
          <w:color w:val="auto"/>
          <w:sz w:val="16"/>
        </w:rPr>
        <w:t>Sprawozdania składa się osobiście lub przesyła przesyłką poleconą na adres Zleceniodawcy w terminie przewidzianym w umowie.</w:t>
      </w:r>
    </w:p>
    <w:sectPr>
      <w:footerReference xmlns:r="http://schemas.openxmlformats.org/officeDocument/2006/relationships" w:type="default" r:id="RelFtr1"/>
      <w:endnotePr>
        <w:numFmt w:val="decimal"/>
      </w:endnotePr>
      <w:type w:val="nextPage"/>
      <w:pgSz w:w="11906" w:h="16838" w:code="0"/>
      <w:pgMar w:left="1418" w:right="1276" w:top="1077" w:bottom="1259" w:header="709" w:footer="709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jc w:val="right"/>
      <w:rPr>
        <w:rFonts w:ascii="Calibri" w:hAnsi="Calibri"/>
        <w:sz w:val="22"/>
      </w:rPr>
    </w:pPr>
    <w:r>
      <w:rPr>
        <w:rFonts w:ascii="Calibri" w:hAnsi="Calibri"/>
        <w:sz w:val="22"/>
      </w:rPr>
      <w:fldChar w:fldCharType="begin"/>
    </w:r>
    <w:r>
      <w:rPr>
        <w:rFonts w:ascii="Calibri" w:hAnsi="Calibri"/>
        <w:sz w:val="22"/>
      </w:rPr>
      <w:instrText>PAGE</w:instrText>
    </w:r>
    <w:r>
      <w:rPr>
        <w:rFonts w:ascii="Calibri" w:hAnsi="Calibri"/>
        <w:sz w:val="22"/>
      </w:rPr>
      <w:fldChar w:fldCharType="separate"/>
    </w:r>
    <w:r>
      <w:rPr>
        <w:rFonts w:ascii="Calibri" w:hAnsi="Calibri"/>
        <w:sz w:val="22"/>
      </w:rPr>
      <w:t>#</w:t>
    </w:r>
    <w:r>
      <w:rPr>
        <w:rFonts w:ascii="Calibri" w:hAnsi="Calibri"/>
        <w:sz w:val="22"/>
      </w:rPr>
      <w:fldChar w:fldCharType="end"/>
    </w:r>
  </w:p>
  <w:p/>
</w:ftr>
</file>

<file path=word/numbering.xml><?xml version="1.0" encoding="utf-8"?>
<w:numbering xmlns:w="http://schemas.openxmlformats.org/wordprocessingml/2006/main">
  <w:abstractNum w:abstractNumId="0">
    <w:nsid w:val="000000E3"/>
    <w:multiLevelType w:val="multilevel"/>
    <w:lvl w:ilvl="0">
      <w:start w:val="1"/>
      <w:numFmt w:val="bullet"/>
      <w:suff w:val="tab"/>
      <w:lvlText w:val=""/>
      <w:lvlJc w:val="left"/>
      <w:pPr>
        <w:ind w:firstLine="0" w:left="208"/>
        <w:tabs>
          <w:tab w:val="left" w:pos="208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"/>
      <w:lvlJc w:val="left"/>
      <w:pPr>
        <w:ind w:hanging="360" w:left="1288"/>
        <w:tabs>
          <w:tab w:val="left" w:pos="928" w:leader="none"/>
        </w:tabs>
      </w:pPr>
      <w:rPr>
        <w:rFonts w:ascii="Symbol" w:hAnsi="Symbol"/>
      </w:rPr>
    </w:lvl>
    <w:lvl w:ilvl="2">
      <w:start w:val="1"/>
      <w:numFmt w:val="bullet"/>
      <w:suff w:val="tab"/>
      <w:lvlText w:val="o"/>
      <w:lvlJc w:val="left"/>
      <w:pPr>
        <w:ind w:hanging="360" w:left="2008"/>
        <w:tabs>
          <w:tab w:val="left" w:pos="1648" w:leader="none"/>
        </w:tabs>
      </w:pPr>
      <w:rPr>
        <w:rFonts w:ascii="Courier New" w:hAnsi="Courier New"/>
      </w:rPr>
    </w:lvl>
    <w:lvl w:ilvl="3">
      <w:start w:val="1"/>
      <w:numFmt w:val="bullet"/>
      <w:suff w:val="tab"/>
      <w:lvlText w:val=""/>
      <w:lvlJc w:val="left"/>
      <w:pPr>
        <w:ind w:hanging="360" w:left="2728"/>
        <w:tabs>
          <w:tab w:val="left" w:pos="2368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"/>
      <w:lvlJc w:val="left"/>
      <w:pPr>
        <w:ind w:hanging="360" w:left="3448"/>
        <w:tabs>
          <w:tab w:val="left" w:pos="3088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"/>
      <w:lvlJc w:val="left"/>
      <w:pPr>
        <w:ind w:hanging="360" w:left="4168"/>
        <w:tabs>
          <w:tab w:val="left" w:pos="3808" w:leader="none"/>
        </w:tabs>
      </w:pPr>
      <w:rPr>
        <w:rFonts w:ascii="Symbol" w:hAnsi="Symbol"/>
      </w:rPr>
    </w:lvl>
    <w:lvl w:ilvl="6">
      <w:start w:val="1"/>
      <w:numFmt w:val="bullet"/>
      <w:suff w:val="tab"/>
      <w:lvlText w:val="o"/>
      <w:lvlJc w:val="left"/>
      <w:pPr>
        <w:ind w:hanging="360" w:left="4888"/>
        <w:tabs>
          <w:tab w:val="left" w:pos="4528" w:leader="none"/>
        </w:tabs>
      </w:pPr>
      <w:rPr>
        <w:rFonts w:ascii="Courier New" w:hAnsi="Courier New"/>
      </w:rPr>
    </w:lvl>
    <w:lvl w:ilvl="7">
      <w:start w:val="1"/>
      <w:numFmt w:val="bullet"/>
      <w:suff w:val="tab"/>
      <w:lvlText w:val=""/>
      <w:lvlJc w:val="left"/>
      <w:pPr>
        <w:ind w:hanging="360" w:left="5608"/>
        <w:tabs>
          <w:tab w:val="left" w:pos="5248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"/>
      <w:lvlJc w:val="left"/>
      <w:pPr>
        <w:ind w:hanging="360" w:left="6328"/>
        <w:tabs>
          <w:tab w:val="left" w:pos="5968" w:leader="none"/>
        </w:tabs>
      </w:pPr>
      <w:rPr>
        <w:rFonts w:ascii="Wingdings" w:hAnsi="Wingdings"/>
      </w:rPr>
    </w:lvl>
  </w:abstractNum>
  <w:abstractNum w:abstractNumId="1">
    <w:nsid w:val="00000001"/>
    <w:multiLevelType w:val="hybridMultilevel"/>
    <w:lvl w:ilvl="0" w:tplc="6B4CB3BC">
      <w:start w:val="1"/>
      <w:numFmt w:val="decimal"/>
      <w:suff w:val="tab"/>
      <w:lvlText w:val="%1."/>
      <w:lvlJc w:val="left"/>
      <w:pPr>
        <w:ind w:hanging="360" w:left="7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DCAEBB8C">
      <w:start w:val="1"/>
      <w:numFmt w:val="lowerLetter"/>
      <w:suff w:val="tab"/>
      <w:lvlText w:val="%2."/>
      <w:lvlJc w:val="left"/>
      <w:pPr>
        <w:ind w:hanging="360" w:left="14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9758A104">
      <w:start w:val="1"/>
      <w:numFmt w:val="lowerRoman"/>
      <w:suff w:val="tab"/>
      <w:lvlText w:val="%3."/>
      <w:lvlJc w:val="right"/>
      <w:pPr>
        <w:ind w:hanging="180" w:left="21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9ACE55E2">
      <w:start w:val="1"/>
      <w:numFmt w:val="decimal"/>
      <w:suff w:val="tab"/>
      <w:lvlText w:val="%4."/>
      <w:lvlJc w:val="left"/>
      <w:pPr>
        <w:ind w:hanging="360" w:left="28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1CEE2C22">
      <w:start w:val="1"/>
      <w:numFmt w:val="lowerLetter"/>
      <w:suff w:val="tab"/>
      <w:lvlText w:val="%5."/>
      <w:lvlJc w:val="left"/>
      <w:pPr>
        <w:ind w:hanging="360" w:left="360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5B0EB3E4">
      <w:start w:val="1"/>
      <w:numFmt w:val="lowerRoman"/>
      <w:suff w:val="tab"/>
      <w:lvlText w:val="%6."/>
      <w:lvlJc w:val="right"/>
      <w:pPr>
        <w:ind w:hanging="180" w:left="43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E9F063A2">
      <w:start w:val="1"/>
      <w:numFmt w:val="decimal"/>
      <w:suff w:val="tab"/>
      <w:lvlText w:val="%7."/>
      <w:lvlJc w:val="left"/>
      <w:pPr>
        <w:ind w:hanging="360" w:left="50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9E8AB2D6">
      <w:start w:val="1"/>
      <w:numFmt w:val="lowerLetter"/>
      <w:suff w:val="tab"/>
      <w:lvlText w:val="%8."/>
      <w:lvlJc w:val="left"/>
      <w:pPr>
        <w:ind w:hanging="360" w:left="57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33C43B44">
      <w:start w:val="1"/>
      <w:numFmt w:val="lowerRoman"/>
      <w:suff w:val="tab"/>
      <w:lvlText w:val="%9."/>
      <w:lvlJc w:val="right"/>
      <w:pPr>
        <w:ind w:hanging="180" w:left="64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2">
    <w:nsid w:val="09B34919"/>
    <w:multiLevelType w:val="hybridMultilevel"/>
    <w:lvl w:ilvl="0" w:tplc="DFA8CD42">
      <w:start w:val="1"/>
      <w:numFmt w:val="decimal"/>
      <w:suff w:val="tab"/>
      <w:lvlText w:val="%1)"/>
      <w:lvlJc w:val="left"/>
      <w:pPr>
        <w:ind w:hanging="360" w:left="720"/>
      </w:pPr>
      <w:rPr>
        <w:sz w:val="16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">
    <w:nsid w:val="0D3D7CC3"/>
    <w:multiLevelType w:val="hybridMultilevel"/>
    <w:lvl w:ilvl="0" w:tplc="DFA8CD42">
      <w:start w:val="1"/>
      <w:numFmt w:val="decimal"/>
      <w:suff w:val="tab"/>
      <w:lvlText w:val="%1)"/>
      <w:lvlJc w:val="left"/>
      <w:pPr>
        <w:ind w:hanging="360" w:left="720"/>
      </w:pPr>
      <w:rPr>
        <w:sz w:val="16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4">
    <w:nsid w:val="0FFE4068"/>
    <w:multiLevelType w:val="hybridMultilevel"/>
    <w:lvl w:ilvl="0" w:tplc="0415000F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5">
    <w:nsid w:val="140238FA"/>
    <w:multiLevelType w:val="hybridMultilevel"/>
    <w:lvl w:ilvl="0" w:tplc="DD8A9AF8">
      <w:start w:val="3"/>
      <w:numFmt w:val="decimal"/>
      <w:suff w:val="tab"/>
      <w:lvlText w:val="%1."/>
      <w:lvlJc w:val="left"/>
      <w:pPr>
        <w:ind w:hanging="360" w:left="405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125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1845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565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285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005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4725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445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165"/>
      </w:pPr>
      <w:rPr/>
    </w:lvl>
  </w:abstractNum>
  <w:abstractNum w:abstractNumId="6">
    <w:nsid w:val="18EB1A1F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7">
    <w:nsid w:val="190A3E87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8">
    <w:nsid w:val="19587148"/>
    <w:multiLevelType w:val="hybridMultilevel"/>
    <w:lvl w:ilvl="0" w:tplc="B0227EA0">
      <w:start w:val="1"/>
      <w:numFmt w:val="decimal"/>
      <w:suff w:val="tab"/>
      <w:lvlText w:val="%1."/>
      <w:lvlJc w:val="left"/>
      <w:pPr>
        <w:ind w:hanging="360" w:left="430"/>
      </w:pPr>
      <w:rPr>
        <w:color w:val="auto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15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187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59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31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03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475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47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190"/>
      </w:pPr>
      <w:rPr/>
    </w:lvl>
  </w:abstractNum>
  <w:abstractNum w:abstractNumId="9">
    <w:nsid w:val="31EC57D4"/>
    <w:multiLevelType w:val="hybridMultilevel"/>
    <w:lvl w:ilvl="0" w:tplc="0415000F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0">
    <w:nsid w:val="393141D3"/>
    <w:multiLevelType w:val="hybridMultilevel"/>
    <w:lvl w:ilvl="0" w:tplc="04150011">
      <w:start w:val="1"/>
      <w:numFmt w:val="decimal"/>
      <w:suff w:val="tab"/>
      <w:lvlText w:val="%1)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1">
    <w:nsid w:val="44024BEC"/>
    <w:multiLevelType w:val="hybridMultilevel"/>
    <w:lvl w:ilvl="0" w:tplc="2E5CC6E8">
      <w:start w:val="1"/>
      <w:numFmt w:val="decimal"/>
      <w:suff w:val="tab"/>
      <w:lvlText w:val="%1."/>
      <w:lvlJc w:val="left"/>
      <w:pPr>
        <w:ind w:hanging="36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12">
    <w:nsid w:val="5048108A"/>
    <w:multiLevelType w:val="hybridMultilevel"/>
    <w:lvl w:ilvl="0" w:tplc="0415000F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ar-SA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>
      <w:color w:val="000000"/>
      <w:sz w:val="24"/>
    </w:rPr>
  </w:style>
  <w:style w:type="paragraph" w:styleId="P1">
    <w:name w:val="heading 1"/>
    <w:basedOn w:val="P0"/>
    <w:next w:val="P0"/>
    <w:qFormat/>
    <w:pPr>
      <w:spacing w:before="240" w:beforeAutospacing="0" w:afterAutospacing="0"/>
      <w:jc w:val="right"/>
      <w:outlineLvl w:val="0"/>
    </w:pPr>
    <w:rPr>
      <w:b w:val="1"/>
    </w:rPr>
  </w:style>
  <w:style w:type="paragraph" w:styleId="P2">
    <w:name w:val="heading 2"/>
    <w:basedOn w:val="P0"/>
    <w:next w:val="P0"/>
    <w:link w:val="C15"/>
    <w:qFormat/>
    <w:pPr>
      <w:spacing w:before="240" w:after="60" w:beforeAutospacing="0" w:afterAutospacing="0"/>
      <w:outlineLvl w:val="1"/>
    </w:pPr>
    <w:rPr>
      <w:rFonts w:ascii="Arial" w:hAnsi="Arial"/>
      <w:b w:val="1"/>
      <w:i w:val="1"/>
      <w:sz w:val="28"/>
    </w:rPr>
  </w:style>
  <w:style w:type="paragraph" w:styleId="P3">
    <w:name w:val="heading 3"/>
    <w:basedOn w:val="P0"/>
    <w:next w:val="P0"/>
    <w:qFormat/>
    <w:pPr>
      <w:spacing w:before="240" w:after="60" w:beforeAutospacing="0" w:afterAutospacing="0"/>
      <w:outlineLvl w:val="2"/>
    </w:pPr>
    <w:rPr>
      <w:rFonts w:ascii="Arial" w:hAnsi="Arial"/>
      <w:b w:val="1"/>
      <w:sz w:val="26"/>
    </w:rPr>
  </w:style>
  <w:style w:type="paragraph" w:styleId="P4">
    <w:name w:val="heading 4"/>
    <w:basedOn w:val="P0"/>
    <w:next w:val="P0"/>
    <w:qFormat/>
    <w:pPr>
      <w:spacing w:before="240" w:after="60" w:beforeAutospacing="0" w:afterAutospacing="0"/>
      <w:outlineLvl w:val="3"/>
    </w:pPr>
    <w:rPr>
      <w:b w:val="1"/>
      <w:sz w:val="28"/>
    </w:rPr>
  </w:style>
  <w:style w:type="paragraph" w:styleId="P5">
    <w:name w:val="heading 5"/>
    <w:basedOn w:val="P0"/>
    <w:next w:val="P0"/>
    <w:qFormat/>
    <w:pPr>
      <w:spacing w:before="240" w:after="60" w:beforeAutospacing="0" w:afterAutospacing="0"/>
      <w:outlineLvl w:val="4"/>
    </w:pPr>
    <w:rPr>
      <w:b w:val="1"/>
      <w:i w:val="1"/>
      <w:sz w:val="26"/>
    </w:rPr>
  </w:style>
  <w:style w:type="paragraph" w:styleId="P6">
    <w:name w:val="heading 6"/>
    <w:basedOn w:val="P0"/>
    <w:next w:val="P0"/>
    <w:qFormat/>
    <w:pPr>
      <w:tabs>
        <w:tab w:val="left" w:pos="283" w:leader="none"/>
      </w:tabs>
      <w:spacing w:lineRule="auto" w:line="360" w:beforeAutospacing="0" w:afterAutospacing="0"/>
      <w:ind w:hanging="283" w:left="283"/>
      <w:jc w:val="right"/>
      <w:outlineLvl w:val="5"/>
    </w:pPr>
    <w:rPr>
      <w:b w:val="1"/>
    </w:rPr>
  </w:style>
  <w:style w:type="paragraph" w:styleId="P7">
    <w:name w:val="Title"/>
    <w:basedOn w:val="P0"/>
    <w:link w:val="C4"/>
    <w:qFormat/>
    <w:pPr>
      <w:spacing w:before="240" w:after="60" w:beforeAutospacing="0" w:afterAutospacing="0"/>
      <w:jc w:val="center"/>
    </w:pPr>
    <w:rPr>
      <w:rFonts w:ascii="Arial" w:hAnsi="Arial"/>
      <w:b w:val="1"/>
      <w:sz w:val="32"/>
    </w:rPr>
  </w:style>
  <w:style w:type="paragraph" w:styleId="P8">
    <w:name w:val="Subtitle"/>
    <w:basedOn w:val="P0"/>
    <w:link w:val="C5"/>
    <w:qFormat/>
    <w:pPr>
      <w:spacing w:after="60" w:beforeAutospacing="0" w:afterAutospacing="0"/>
      <w:jc w:val="center"/>
    </w:pPr>
    <w:rPr>
      <w:rFonts w:ascii="Arial" w:hAnsi="Arial"/>
    </w:rPr>
  </w:style>
  <w:style w:type="paragraph" w:styleId="P9">
    <w:name w:val="endnote text"/>
    <w:basedOn w:val="P0"/>
    <w:link w:val="C3"/>
    <w:pPr/>
    <w:rPr>
      <w:sz w:val="20"/>
    </w:rPr>
  </w:style>
  <w:style w:type="paragraph" w:styleId="P10">
    <w:name w:val="Tabela"/>
    <w:next w:val="P0"/>
    <w:pPr/>
    <w:rPr/>
  </w:style>
  <w:style w:type="paragraph" w:styleId="P11">
    <w:name w:val="header"/>
    <w:basedOn w:val="P0"/>
    <w:link w:val="C7"/>
    <w:pPr>
      <w:tabs>
        <w:tab w:val="center" w:pos="4536" w:leader="none"/>
        <w:tab w:val="right" w:pos="9072" w:leader="none"/>
      </w:tabs>
    </w:pPr>
    <w:rPr/>
  </w:style>
  <w:style w:type="paragraph" w:styleId="P12">
    <w:name w:val="footer"/>
    <w:basedOn w:val="P0"/>
    <w:link w:val="C8"/>
    <w:pPr>
      <w:tabs>
        <w:tab w:val="center" w:pos="4536" w:leader="none"/>
        <w:tab w:val="right" w:pos="9072" w:leader="none"/>
      </w:tabs>
    </w:pPr>
    <w:rPr/>
  </w:style>
  <w:style w:type="paragraph" w:styleId="P13">
    <w:name w:val="Balloon Text"/>
    <w:basedOn w:val="P0"/>
    <w:link w:val="C9"/>
    <w:pPr/>
    <w:rPr>
      <w:rFonts w:ascii="Tahoma" w:hAnsi="Tahoma"/>
      <w:sz w:val="16"/>
    </w:rPr>
  </w:style>
  <w:style w:type="paragraph" w:styleId="P14">
    <w:name w:val="annotation text"/>
    <w:basedOn w:val="P0"/>
    <w:link w:val="C11"/>
    <w:pPr/>
    <w:rPr>
      <w:sz w:val="20"/>
    </w:rPr>
  </w:style>
  <w:style w:type="paragraph" w:styleId="P15">
    <w:name w:val="annotation subject"/>
    <w:basedOn w:val="P14"/>
    <w:next w:val="P14"/>
    <w:link w:val="C12"/>
    <w:pPr/>
    <w:rPr>
      <w:b w:val="1"/>
    </w:rPr>
  </w:style>
  <w:style w:type="paragraph" w:styleId="P16">
    <w:name w:val="footnote text"/>
    <w:basedOn w:val="P0"/>
    <w:link w:val="C13"/>
    <w:pPr/>
    <w:rPr>
      <w:sz w:val="20"/>
    </w:rPr>
  </w:style>
  <w:style w:type="paragraph" w:styleId="P17">
    <w:name w:val="Revision"/>
    <w:hidden/>
    <w:semiHidden/>
    <w:pPr/>
    <w:rPr>
      <w:color w:val="000000"/>
      <w:sz w:val="24"/>
    </w:rPr>
  </w:style>
  <w:style w:type="paragraph" w:styleId="P18">
    <w:name w:val="List Paragraph"/>
    <w:basedOn w:val="P0"/>
    <w:qFormat/>
    <w:pPr>
      <w:ind w:left="720"/>
      <w:contextualSpacing w:val="1"/>
    </w:pPr>
    <w:rPr/>
  </w:style>
  <w:style w:type="paragraph" w:styleId="P19">
    <w:name w:val="Tekst treści (2)"/>
    <w:basedOn w:val="P0"/>
    <w:link w:val="C16"/>
    <w:pPr>
      <w:widowControl w:val="0"/>
      <w:shd w:val="clear" w:fill="FFFFFF"/>
      <w:spacing w:after="380" w:beforeAutospacing="0" w:afterAutospacing="0"/>
      <w:ind w:left="5520"/>
      <w:jc w:val="both"/>
    </w:pPr>
    <w:rPr>
      <w:rFonts w:ascii="Arial" w:hAnsi="Arial"/>
      <w:color w:val="231F20"/>
      <w:sz w:val="16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Tekst przypisu końcowego Znak"/>
    <w:link w:val="P9"/>
    <w:rPr>
      <w:sz w:val="20"/>
    </w:rPr>
  </w:style>
  <w:style w:type="character" w:styleId="C4">
    <w:name w:val="Tytuł Znak"/>
    <w:link w:val="P7"/>
    <w:rPr>
      <w:rFonts w:ascii="Arial" w:hAnsi="Arial"/>
      <w:b w:val="1"/>
      <w:sz w:val="32"/>
    </w:rPr>
  </w:style>
  <w:style w:type="character" w:styleId="C5">
    <w:name w:val="Podtytuł Znak"/>
    <w:link w:val="P8"/>
    <w:rPr>
      <w:rFonts w:ascii="Arial" w:hAnsi="Arial"/>
    </w:rPr>
  </w:style>
  <w:style w:type="character" w:styleId="C6">
    <w:name w:val="endnote reference"/>
    <w:rPr>
      <w:vertAlign w:val="superscript"/>
    </w:rPr>
  </w:style>
  <w:style w:type="character" w:styleId="C7">
    <w:name w:val="Nagłówek Znak"/>
    <w:link w:val="P11"/>
    <w:rPr/>
  </w:style>
  <w:style w:type="character" w:styleId="C8">
    <w:name w:val="Stopka Znak"/>
    <w:link w:val="P12"/>
    <w:rPr/>
  </w:style>
  <w:style w:type="character" w:styleId="C9">
    <w:name w:val="Tekst dymka Znak"/>
    <w:link w:val="P13"/>
    <w:rPr>
      <w:rFonts w:ascii="Tahoma" w:hAnsi="Tahoma"/>
      <w:sz w:val="16"/>
    </w:rPr>
  </w:style>
  <w:style w:type="character" w:styleId="C10">
    <w:name w:val="annotation reference"/>
    <w:rPr>
      <w:sz w:val="16"/>
    </w:rPr>
  </w:style>
  <w:style w:type="character" w:styleId="C11">
    <w:name w:val="Tekst komentarza Znak"/>
    <w:link w:val="P14"/>
    <w:rPr>
      <w:sz w:val="20"/>
    </w:rPr>
  </w:style>
  <w:style w:type="character" w:styleId="C12">
    <w:name w:val="Temat komentarza Znak"/>
    <w:link w:val="P15"/>
    <w:rPr>
      <w:b w:val="1"/>
    </w:rPr>
  </w:style>
  <w:style w:type="character" w:styleId="C13">
    <w:name w:val="Tekst przypisu dolnego Znak"/>
    <w:link w:val="P16"/>
    <w:rPr>
      <w:sz w:val="20"/>
    </w:rPr>
  </w:style>
  <w:style w:type="character" w:styleId="C14">
    <w:name w:val="footnote reference"/>
    <w:rPr>
      <w:vertAlign w:val="superscript"/>
    </w:rPr>
  </w:style>
  <w:style w:type="character" w:styleId="C15">
    <w:name w:val="Nagłówek 2 Znak"/>
    <w:link w:val="P2"/>
    <w:rPr>
      <w:rFonts w:ascii="Arial" w:hAnsi="Arial"/>
      <w:b w:val="1"/>
      <w:i w:val="1"/>
      <w:sz w:val="28"/>
    </w:rPr>
  </w:style>
  <w:style w:type="character" w:styleId="C16">
    <w:name w:val="Tekst treści (2)_"/>
    <w:basedOn w:val="C0"/>
    <w:link w:val="P19"/>
    <w:rPr>
      <w:rFonts w:ascii="Arial" w:hAnsi="Arial"/>
      <w:color w:val="231F20"/>
      <w:sz w:val="16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tblPr>
      <w:tblBorders>
        <w:top w:val="single" w:sz="4" w:space="0" w:shadow="0" w:frame="0"/>
        <w:left w:val="single" w:sz="4" w:space="0" w:shadow="0" w:frame="0"/>
        <w:bottom w:val="single" w:sz="4" w:space="0" w:shadow="0" w:frame="0"/>
        <w:right w:val="single" w:sz="4" w:space="0" w:shadow="0" w:frame="0"/>
        <w:insideH w:val="single" w:sz="4" w:space="0" w:shadow="0" w:frame="0"/>
        <w:insideV w:val="single" w:sz="4" w:space="0" w:shadow="0" w:frame="0"/>
      </w:tblBorders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Kancelaria Prezydenta RP</dc:creator>
  <dcterms:created xsi:type="dcterms:W3CDTF">2026-08-10T07:12:00Z</dcterms:created>
  <cp:lastModifiedBy>Barbara Rygielska</cp:lastModifiedBy>
  <cp:lastPrinted>2018-10-09T16:18:00Z</cp:lastPrinted>
  <dcterms:modified xsi:type="dcterms:W3CDTF">2026-08-31T08:48:19Z</dcterms:modified>
  <cp:revision>17</cp:revision>
</cp:coreProperties>
</file>