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32049770" Type="http://schemas.openxmlformats.org/officeDocument/2006/relationships/officeDocument" Target="/word/document.xml" /><Relationship Id="coreR32049770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 xml:space="preserve">Lokalny Ośrodek Wiedzy i Edukacji zostanie powołany do życia na bazie Szkoły Podstawowej im. Adama Mickiewicza w Skrwilnie, z udziałem   partnerów   –   przedstawicieli   organizacji   społecznych i gospodarczych, którego głównym celem będzie zwiększenie dostępu osób dorosłych do różnych form uczenia się przez całe życie.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Cele szczegółowe określa porozumienie partnerskie stanowiące załącznik do uchwały.</w:t>
      </w:r>
    </w:p>
    <w:tbl>
      <w:tblPr>
        <w:tblStyle w:val="T1"/>
        <w:tblW w:w="5000" w:type="pct"/>
        <w:tblBorders>
          <w:top w:val="none" w:sz="4" w:space="0" w:shadow="0" w:frame="0" w:color="000000"/>
          <w:left w:val="none" w:sz="4" w:space="0" w:shadow="0" w:frame="0" w:color="000000"/>
          <w:bottom w:val="none" w:sz="4" w:space="0" w:shadow="0" w:frame="0" w:color="000000"/>
          <w:right w:val="none" w:sz="4" w:space="0" w:shadow="0" w:frame="0" w:color="000000"/>
        </w:tblBorders>
        <w:tblLook w:val="04A0"/>
      </w:tblPr>
      <w:tblGrid/>
      <w:tr>
        <w:tc>
          <w:tcPr>
            <w:tcW w:w="2500" w:type="pct"/>
            <w:tcBorders>
              <w:right w:val="none" w:sz="4" w:space="0" w:shadow="0" w:frame="0" w:color="000000"/>
            </w:tcBorders>
            <w:vAlign w:val="top"/>
          </w:tcPr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left"/>
              <w:rPr>
                <w:rFonts w:ascii="Times New Roman" w:hAnsi="Times New Roman"/>
                <w:b w:val="0"/>
                <w:caps w:val="0"/>
                <w:sz w:val="22"/>
              </w:rPr>
            </w:pPr>
          </w:p>
        </w:tc>
        <w:tc>
          <w:tcPr>
            <w:tcW w:w="2500" w:type="pct"/>
            <w:tcBorders>
              <w:left w:val="none" w:sz="4" w:space="0" w:shadow="0" w:frame="0" w:color="000000"/>
            </w:tcBorders>
            <w:vAlign w:val="top"/>
          </w:tcPr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caps w:val="0"/>
                <w:sz w:val="22"/>
              </w:rPr>
            </w:pP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begin"/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instrText>SIGNATURE_0_1_FUNCTION</w:instrText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t>Przewodniczący Rady</w:t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end"/>
            </w:r>
          </w:p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caps w:val="0"/>
                <w:sz w:val="22"/>
              </w:rPr>
            </w:pPr>
            <w:r>
              <w:rPr>
                <w:rFonts w:ascii="Times New Roman" w:hAnsi="Times New Roman"/>
                <w:b w:val="0"/>
                <w:caps w:val="0"/>
                <w:sz w:val="22"/>
              </w:rPr>
              <w:t xml:space="preserve"> </w:t>
            </w:r>
          </w:p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caps w:val="0"/>
                <w:sz w:val="22"/>
              </w:rPr>
            </w:pP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begin"/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instrText>SIGNATURE_0_1_FIRSTNAME</w:instrText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1"/>
                <w:caps w:val="0"/>
                <w:sz w:val="22"/>
              </w:rPr>
              <w:t xml:space="preserve">Jacek </w:t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end"/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begin"/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instrText>SIGNATURE_0_1_LASTNAME</w:instrText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1"/>
                <w:caps w:val="0"/>
                <w:sz w:val="22"/>
              </w:rPr>
              <w:t>Tyburski</w:t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end"/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0" w:left="0" w:right="0"/>
        <w:jc w:val="left"/>
        <w:rPr>
          <w:rFonts w:ascii="Times New Roman" w:hAnsi="Times New Roman"/>
          <w:b w:val="0"/>
          <w:caps w:val="0"/>
          <w:sz w:val="22"/>
        </w:rPr>
      </w:pP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barbara.rygielska</dc:creator>
  <dcterms:created xsi:type="dcterms:W3CDTF">2026-08-21T10:13:33Z</dcterms:created>
  <cp:lastModifiedBy>Barbara Rygielska</cp:lastModifiedBy>
  <dcterms:modified xsi:type="dcterms:W3CDTF">2026-08-31T09:02:48Z</dcterms:modified>
  <cp:revision>18</cp:revision>
  <dc:subject>w sprawie powołania Lokalnego Ośrodka Wiedzy i Edukacji w Gminie Skrwilno</dc:subject>
  <dc:title>Uchwała z dnia 31 sierpnia 2026 r.</dc:title>
</cp:coreProperties>
</file>